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A8" w:rsidRDefault="00091599">
      <w:pPr>
        <w:pStyle w:val="BodyText"/>
        <w:ind w:left="39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485900" cy="301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A8" w:rsidRDefault="00464DA8">
      <w:pPr>
        <w:pStyle w:val="BodyText"/>
        <w:rPr>
          <w:rFonts w:ascii="Times New Roman"/>
          <w:sz w:val="20"/>
        </w:rPr>
      </w:pPr>
    </w:p>
    <w:p w:rsidR="00464DA8" w:rsidRDefault="00464DA8">
      <w:pPr>
        <w:pStyle w:val="BodyText"/>
        <w:spacing w:before="6"/>
        <w:rPr>
          <w:rFonts w:ascii="Times New Roman"/>
          <w:sz w:val="17"/>
        </w:rPr>
      </w:pPr>
    </w:p>
    <w:p w:rsidR="00464DA8" w:rsidRDefault="00091599">
      <w:pPr>
        <w:spacing w:before="100"/>
        <w:ind w:left="1390" w:right="1391"/>
        <w:jc w:val="center"/>
        <w:rPr>
          <w:b/>
          <w:sz w:val="24"/>
        </w:rPr>
      </w:pPr>
      <w:r>
        <w:rPr>
          <w:b/>
          <w:sz w:val="24"/>
        </w:rPr>
        <w:t>FINANCIAL ASSISTANCE APPLICATION GUIDANCE NOTES</w:t>
      </w:r>
    </w:p>
    <w:p w:rsidR="00464DA8" w:rsidRDefault="00464DA8">
      <w:pPr>
        <w:pStyle w:val="BodyText"/>
        <w:spacing w:before="6"/>
        <w:rPr>
          <w:b/>
          <w:sz w:val="23"/>
        </w:rPr>
      </w:pPr>
    </w:p>
    <w:p w:rsidR="00464DA8" w:rsidRDefault="00091599">
      <w:pPr>
        <w:pStyle w:val="BodyText"/>
        <w:ind w:left="1390" w:right="1389"/>
        <w:jc w:val="center"/>
      </w:pPr>
      <w:r>
        <w:t>These notes explain what information is required on the application form.</w:t>
      </w:r>
    </w:p>
    <w:p w:rsidR="00464DA8" w:rsidRDefault="00464DA8">
      <w:pPr>
        <w:pStyle w:val="BodyText"/>
        <w:spacing w:before="4"/>
        <w:rPr>
          <w:sz w:val="26"/>
        </w:rPr>
      </w:pPr>
    </w:p>
    <w:p w:rsidR="00464DA8" w:rsidRDefault="00091599">
      <w:pPr>
        <w:pStyle w:val="Heading1"/>
        <w:tabs>
          <w:tab w:val="left" w:pos="1552"/>
        </w:tabs>
        <w:spacing w:before="1"/>
      </w:pPr>
      <w:r>
        <w:t>NOTE</w:t>
      </w:r>
      <w:r>
        <w:rPr>
          <w:spacing w:val="-2"/>
        </w:rPr>
        <w:t xml:space="preserve"> </w:t>
      </w:r>
      <w:r>
        <w:t>1.</w:t>
      </w:r>
      <w:r>
        <w:tab/>
        <w:t>YOUR</w:t>
      </w:r>
      <w:r>
        <w:rPr>
          <w:spacing w:val="-2"/>
        </w:rPr>
        <w:t xml:space="preserve"> </w:t>
      </w:r>
      <w:r>
        <w:t>DETAILS</w:t>
      </w:r>
    </w:p>
    <w:p w:rsidR="00464DA8" w:rsidRDefault="00464DA8">
      <w:pPr>
        <w:pStyle w:val="BodyText"/>
        <w:spacing w:before="11"/>
        <w:rPr>
          <w:b/>
          <w:sz w:val="23"/>
        </w:rPr>
      </w:pPr>
    </w:p>
    <w:p w:rsidR="00464DA8" w:rsidRDefault="00091599">
      <w:pPr>
        <w:ind w:left="1552"/>
        <w:jc w:val="both"/>
        <w:rPr>
          <w:b/>
        </w:rPr>
      </w:pPr>
      <w:r>
        <w:rPr>
          <w:b/>
        </w:rPr>
        <w:t>Third party contact</w:t>
      </w:r>
    </w:p>
    <w:p w:rsidR="00464DA8" w:rsidRDefault="00091599">
      <w:pPr>
        <w:pStyle w:val="BodyText"/>
        <w:spacing w:before="37" w:line="276" w:lineRule="auto"/>
        <w:ind w:left="1552" w:right="105"/>
        <w:jc w:val="both"/>
      </w:pPr>
      <w:r>
        <w:t>Please note that this section is only to be completed where the application form is being completed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solicitor,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SSAFA, Age UK, Citizen’s Advice Bureau</w:t>
      </w:r>
      <w:r>
        <w:rPr>
          <w:spacing w:val="-7"/>
        </w:rPr>
        <w:t xml:space="preserve"> </w:t>
      </w:r>
      <w:r>
        <w:t>etc.</w:t>
      </w:r>
    </w:p>
    <w:p w:rsidR="00464DA8" w:rsidRDefault="00464DA8">
      <w:pPr>
        <w:pStyle w:val="BodyText"/>
        <w:spacing w:before="2"/>
        <w:rPr>
          <w:sz w:val="25"/>
        </w:rPr>
      </w:pPr>
    </w:p>
    <w:p w:rsidR="00464DA8" w:rsidRDefault="00091599">
      <w:pPr>
        <w:pStyle w:val="BodyText"/>
        <w:spacing w:line="278" w:lineRule="auto"/>
        <w:ind w:left="1552" w:right="107"/>
        <w:jc w:val="both"/>
      </w:pPr>
      <w:r>
        <w:t>Please</w:t>
      </w:r>
      <w:r>
        <w:rPr>
          <w:spacing w:val="-16"/>
        </w:rPr>
        <w:t xml:space="preserve"> </w:t>
      </w:r>
      <w:r>
        <w:t>indicate</w:t>
      </w:r>
      <w:r>
        <w:rPr>
          <w:spacing w:val="-16"/>
        </w:rPr>
        <w:t xml:space="preserve"> </w:t>
      </w:r>
      <w:r>
        <w:t>who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primary</w:t>
      </w:r>
      <w:r>
        <w:rPr>
          <w:spacing w:val="-16"/>
        </w:rPr>
        <w:t xml:space="preserve"> </w:t>
      </w:r>
      <w:r>
        <w:t>point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contact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i.e.</w:t>
      </w:r>
      <w:r>
        <w:rPr>
          <w:spacing w:val="-19"/>
        </w:rPr>
        <w:t xml:space="preserve"> </w:t>
      </w:r>
      <w:r>
        <w:t>who</w:t>
      </w:r>
      <w:r>
        <w:rPr>
          <w:spacing w:val="-18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contact to discuss the form and any queries that</w:t>
      </w:r>
      <w:r>
        <w:rPr>
          <w:spacing w:val="-13"/>
        </w:rPr>
        <w:t xml:space="preserve"> </w:t>
      </w:r>
      <w:r>
        <w:t>arise.</w:t>
      </w:r>
    </w:p>
    <w:p w:rsidR="00464DA8" w:rsidRDefault="00464DA8">
      <w:pPr>
        <w:pStyle w:val="BodyText"/>
        <w:spacing w:before="4"/>
        <w:rPr>
          <w:sz w:val="20"/>
        </w:rPr>
      </w:pPr>
    </w:p>
    <w:p w:rsidR="00464DA8" w:rsidRDefault="00091599">
      <w:pPr>
        <w:pStyle w:val="Heading1"/>
        <w:ind w:left="1552"/>
        <w:jc w:val="both"/>
      </w:pPr>
      <w:r>
        <w:t>Date and sign the form.</w:t>
      </w:r>
    </w:p>
    <w:p w:rsidR="00464DA8" w:rsidRDefault="00464DA8">
      <w:pPr>
        <w:pStyle w:val="BodyText"/>
        <w:spacing w:before="10"/>
        <w:rPr>
          <w:b/>
          <w:sz w:val="23"/>
        </w:rPr>
      </w:pPr>
    </w:p>
    <w:p w:rsidR="00464DA8" w:rsidRDefault="00091599">
      <w:pPr>
        <w:tabs>
          <w:tab w:val="left" w:pos="1552"/>
        </w:tabs>
        <w:ind w:left="112"/>
        <w:rPr>
          <w:b/>
        </w:rPr>
      </w:pPr>
      <w:r>
        <w:rPr>
          <w:b/>
        </w:rPr>
        <w:t>NOTE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</w:rPr>
        <w:tab/>
        <w:t>SPOUSE/PARTNER</w:t>
      </w:r>
      <w:r>
        <w:rPr>
          <w:b/>
          <w:spacing w:val="-11"/>
        </w:rPr>
        <w:t xml:space="preserve"> </w:t>
      </w:r>
      <w:r>
        <w:rPr>
          <w:b/>
        </w:rPr>
        <w:t>DETAILS</w:t>
      </w:r>
    </w:p>
    <w:p w:rsidR="00464DA8" w:rsidRDefault="00464DA8">
      <w:pPr>
        <w:pStyle w:val="BodyText"/>
        <w:spacing w:before="10"/>
        <w:rPr>
          <w:b/>
          <w:sz w:val="23"/>
        </w:rPr>
      </w:pPr>
    </w:p>
    <w:p w:rsidR="00464DA8" w:rsidRDefault="00091599">
      <w:pPr>
        <w:ind w:left="1552"/>
        <w:jc w:val="both"/>
        <w:rPr>
          <w:b/>
        </w:rPr>
      </w:pPr>
      <w:r>
        <w:rPr>
          <w:b/>
        </w:rPr>
        <w:t>Please supply this information even if your partner is deceased</w:t>
      </w:r>
    </w:p>
    <w:p w:rsidR="00464DA8" w:rsidRDefault="00091599">
      <w:pPr>
        <w:pStyle w:val="BodyText"/>
        <w:spacing w:before="39" w:line="276" w:lineRule="auto"/>
        <w:ind w:left="1552" w:right="106"/>
        <w:jc w:val="both"/>
      </w:pPr>
      <w:r>
        <w:t xml:space="preserve">This information is helpful for us to identify other potential sources of funding, as some </w:t>
      </w:r>
      <w:proofErr w:type="spellStart"/>
      <w:r>
        <w:t>organisations</w:t>
      </w:r>
      <w:proofErr w:type="spellEnd"/>
      <w:r>
        <w:t xml:space="preserve"> may support clients based upon their partner’s details, even if the partner is now deceased.</w:t>
      </w:r>
    </w:p>
    <w:p w:rsidR="00464DA8" w:rsidRDefault="00464DA8">
      <w:pPr>
        <w:pStyle w:val="BodyText"/>
        <w:spacing w:before="7"/>
        <w:rPr>
          <w:sz w:val="20"/>
        </w:rPr>
      </w:pPr>
    </w:p>
    <w:p w:rsidR="00464DA8" w:rsidRDefault="00091599">
      <w:pPr>
        <w:pStyle w:val="Heading1"/>
        <w:tabs>
          <w:tab w:val="left" w:pos="1552"/>
        </w:tabs>
      </w:pPr>
      <w:r>
        <w:t>NOTE</w:t>
      </w:r>
      <w:r>
        <w:rPr>
          <w:spacing w:val="-2"/>
        </w:rPr>
        <w:t xml:space="preserve"> </w:t>
      </w:r>
      <w:r>
        <w:t>3.</w:t>
      </w:r>
      <w:r>
        <w:tab/>
        <w:t>HOUSEHOLD MEMBERS AND</w:t>
      </w:r>
      <w:r>
        <w:rPr>
          <w:spacing w:val="-18"/>
        </w:rPr>
        <w:t xml:space="preserve"> </w:t>
      </w:r>
      <w:r>
        <w:t>DEPENDENTS</w:t>
      </w:r>
    </w:p>
    <w:p w:rsidR="00464DA8" w:rsidRDefault="00464DA8">
      <w:pPr>
        <w:pStyle w:val="BodyText"/>
        <w:spacing w:before="8"/>
        <w:rPr>
          <w:b/>
          <w:sz w:val="28"/>
        </w:rPr>
      </w:pPr>
    </w:p>
    <w:p w:rsidR="00464DA8" w:rsidRDefault="00091599">
      <w:pPr>
        <w:tabs>
          <w:tab w:val="left" w:pos="1552"/>
        </w:tabs>
        <w:ind w:left="112"/>
        <w:rPr>
          <w:b/>
        </w:rPr>
      </w:pPr>
      <w:r>
        <w:rPr>
          <w:b/>
        </w:rPr>
        <w:tab/>
        <w:t>Details of people living in your</w:t>
      </w:r>
      <w:r>
        <w:rPr>
          <w:b/>
          <w:spacing w:val="-16"/>
        </w:rPr>
        <w:t xml:space="preserve"> </w:t>
      </w:r>
      <w:r>
        <w:rPr>
          <w:b/>
        </w:rPr>
        <w:t>home</w:t>
      </w:r>
    </w:p>
    <w:p w:rsidR="00464DA8" w:rsidRDefault="00091599">
      <w:pPr>
        <w:pStyle w:val="BodyText"/>
        <w:spacing w:before="37" w:line="276" w:lineRule="auto"/>
        <w:ind w:left="1552" w:right="105"/>
        <w:jc w:val="both"/>
      </w:pPr>
      <w:r>
        <w:t>This information is required to give us an overall view of the household. Provide as much of the information as you</w:t>
      </w:r>
      <w:r>
        <w:rPr>
          <w:spacing w:val="-7"/>
        </w:rPr>
        <w:t xml:space="preserve"> </w:t>
      </w:r>
      <w:r>
        <w:t>can.</w:t>
      </w:r>
    </w:p>
    <w:p w:rsidR="00464DA8" w:rsidRDefault="00464DA8">
      <w:pPr>
        <w:pStyle w:val="BodyText"/>
        <w:spacing w:before="9"/>
        <w:rPr>
          <w:sz w:val="20"/>
        </w:rPr>
      </w:pPr>
    </w:p>
    <w:p w:rsidR="00464DA8" w:rsidRDefault="00091599">
      <w:pPr>
        <w:pStyle w:val="BodyText"/>
        <w:spacing w:line="276" w:lineRule="auto"/>
        <w:ind w:left="1552" w:right="113"/>
        <w:jc w:val="both"/>
      </w:pPr>
      <w:r>
        <w:t>For those listed who are employed, please indicate the amount they contribute each week to the household expenses, if any.</w:t>
      </w:r>
    </w:p>
    <w:p w:rsidR="00464DA8" w:rsidRDefault="00464DA8">
      <w:pPr>
        <w:pStyle w:val="BodyText"/>
        <w:spacing w:before="6"/>
        <w:rPr>
          <w:sz w:val="20"/>
        </w:rPr>
      </w:pPr>
    </w:p>
    <w:p w:rsidR="00464DA8" w:rsidRDefault="00091599">
      <w:pPr>
        <w:pStyle w:val="Heading1"/>
        <w:tabs>
          <w:tab w:val="left" w:pos="1552"/>
        </w:tabs>
        <w:spacing w:before="1"/>
      </w:pPr>
      <w:r>
        <w:tab/>
        <w:t>Details of people you have financial responsibility</w:t>
      </w:r>
      <w:r>
        <w:rPr>
          <w:spacing w:val="-16"/>
        </w:rPr>
        <w:t xml:space="preserve"> </w:t>
      </w:r>
      <w:r>
        <w:t>for</w:t>
      </w:r>
    </w:p>
    <w:p w:rsidR="00464DA8" w:rsidRDefault="00091599">
      <w:pPr>
        <w:pStyle w:val="BodyText"/>
        <w:spacing w:before="38" w:line="278" w:lineRule="auto"/>
        <w:ind w:left="1552" w:right="112"/>
        <w:jc w:val="both"/>
      </w:pPr>
      <w:r>
        <w:t>List those that you are financially responsible for, even if they do not live in your home, for example, a child at university.</w:t>
      </w:r>
    </w:p>
    <w:p w:rsidR="00464DA8" w:rsidRDefault="00464DA8">
      <w:pPr>
        <w:pStyle w:val="BodyText"/>
        <w:spacing w:before="5"/>
        <w:rPr>
          <w:sz w:val="20"/>
        </w:rPr>
      </w:pPr>
    </w:p>
    <w:p w:rsidR="00464DA8" w:rsidRDefault="00091599">
      <w:pPr>
        <w:pStyle w:val="Heading1"/>
        <w:tabs>
          <w:tab w:val="left" w:pos="1552"/>
        </w:tabs>
      </w:pPr>
      <w:r>
        <w:tab/>
        <w:t>Household and family health</w:t>
      </w:r>
      <w:r>
        <w:rPr>
          <w:spacing w:val="-11"/>
        </w:rPr>
        <w:t xml:space="preserve"> </w:t>
      </w:r>
      <w:r>
        <w:t>issues</w:t>
      </w:r>
    </w:p>
    <w:p w:rsidR="00464DA8" w:rsidRDefault="00091599">
      <w:pPr>
        <w:pStyle w:val="BodyText"/>
        <w:spacing w:before="38" w:line="276" w:lineRule="auto"/>
        <w:ind w:left="1552" w:right="110"/>
        <w:jc w:val="both"/>
      </w:pPr>
      <w:r>
        <w:t xml:space="preserve">This information can be helpful in identifying other potential sources of funding and/or benefit entitlements. Some </w:t>
      </w:r>
      <w:proofErr w:type="spellStart"/>
      <w:r>
        <w:t>organisations</w:t>
      </w:r>
      <w:proofErr w:type="spellEnd"/>
      <w:r>
        <w:t xml:space="preserve"> support people suffering from </w:t>
      </w:r>
      <w:proofErr w:type="gramStart"/>
      <w:r>
        <w:t>particular ailments</w:t>
      </w:r>
      <w:proofErr w:type="gramEnd"/>
      <w:r>
        <w:t xml:space="preserve"> or provide support based upon their family’s health issues or disabilities.</w:t>
      </w:r>
    </w:p>
    <w:p w:rsidR="00464DA8" w:rsidRDefault="00464DA8">
      <w:pPr>
        <w:pStyle w:val="BodyText"/>
        <w:spacing w:before="7"/>
        <w:rPr>
          <w:sz w:val="20"/>
        </w:rPr>
      </w:pPr>
    </w:p>
    <w:p w:rsidR="00464DA8" w:rsidRDefault="00091599">
      <w:pPr>
        <w:pStyle w:val="Heading1"/>
        <w:tabs>
          <w:tab w:val="left" w:pos="1552"/>
        </w:tabs>
      </w:pPr>
      <w:r>
        <w:t>NOTE</w:t>
      </w:r>
      <w:r>
        <w:rPr>
          <w:spacing w:val="-2"/>
        </w:rPr>
        <w:t xml:space="preserve"> </w:t>
      </w:r>
      <w:r>
        <w:t>4.</w:t>
      </w:r>
      <w:r>
        <w:tab/>
        <w:t>EMPLOYMENT</w:t>
      </w:r>
      <w:r>
        <w:rPr>
          <w:spacing w:val="-12"/>
        </w:rPr>
        <w:t xml:space="preserve"> </w:t>
      </w:r>
      <w:r>
        <w:t>HISTORY</w:t>
      </w:r>
    </w:p>
    <w:p w:rsidR="00464DA8" w:rsidRDefault="00464DA8">
      <w:pPr>
        <w:pStyle w:val="BodyText"/>
        <w:spacing w:before="10"/>
        <w:rPr>
          <w:b/>
          <w:sz w:val="23"/>
        </w:rPr>
      </w:pPr>
    </w:p>
    <w:p w:rsidR="00464DA8" w:rsidRDefault="00091599">
      <w:pPr>
        <w:tabs>
          <w:tab w:val="left" w:pos="1552"/>
        </w:tabs>
        <w:ind w:left="112"/>
        <w:rPr>
          <w:b/>
        </w:rPr>
      </w:pPr>
      <w:r>
        <w:rPr>
          <w:b/>
        </w:rPr>
        <w:tab/>
        <w:t>Your employment</w:t>
      </w:r>
      <w:r>
        <w:rPr>
          <w:b/>
          <w:spacing w:val="-7"/>
        </w:rPr>
        <w:t xml:space="preserve"> </w:t>
      </w:r>
      <w:r>
        <w:rPr>
          <w:b/>
        </w:rPr>
        <w:t>history</w:t>
      </w:r>
    </w:p>
    <w:p w:rsidR="00464DA8" w:rsidRDefault="00091599">
      <w:pPr>
        <w:pStyle w:val="BodyText"/>
        <w:spacing w:before="39" w:line="276" w:lineRule="auto"/>
        <w:ind w:left="1552" w:right="106"/>
        <w:jc w:val="both"/>
      </w:pPr>
      <w:r>
        <w:t>Please supply this information even if you are now retired or even if the company is no longer in existence.</w:t>
      </w:r>
    </w:p>
    <w:p w:rsidR="00464DA8" w:rsidRDefault="00464DA8">
      <w:pPr>
        <w:spacing w:line="276" w:lineRule="auto"/>
        <w:jc w:val="both"/>
        <w:sectPr w:rsidR="00464DA8">
          <w:type w:val="continuous"/>
          <w:pgSz w:w="11910" w:h="16850"/>
          <w:pgMar w:top="1020" w:right="1020" w:bottom="280" w:left="740" w:header="720" w:footer="720" w:gutter="0"/>
          <w:cols w:space="720"/>
        </w:sectPr>
      </w:pPr>
    </w:p>
    <w:p w:rsidR="00464DA8" w:rsidRDefault="00091599">
      <w:pPr>
        <w:pStyle w:val="Heading1"/>
        <w:spacing w:before="77"/>
        <w:ind w:left="1552"/>
        <w:jc w:val="both"/>
      </w:pPr>
      <w:r>
        <w:lastRenderedPageBreak/>
        <w:t xml:space="preserve">Previous </w:t>
      </w:r>
      <w:r w:rsidR="00735C72">
        <w:t>e</w:t>
      </w:r>
      <w:r>
        <w:t>mployment</w:t>
      </w:r>
    </w:p>
    <w:p w:rsidR="00464DA8" w:rsidRDefault="00091599">
      <w:pPr>
        <w:pStyle w:val="BodyText"/>
        <w:spacing w:before="40" w:line="276" w:lineRule="auto"/>
        <w:ind w:left="1552" w:right="108"/>
        <w:jc w:val="both"/>
      </w:pPr>
      <w:r>
        <w:t>This information is essential, as there are many trade and professional benevolent funds that support people who have worked in certain fields.</w:t>
      </w:r>
    </w:p>
    <w:p w:rsidR="00464DA8" w:rsidRDefault="00464DA8">
      <w:pPr>
        <w:pStyle w:val="BodyText"/>
        <w:spacing w:before="2"/>
        <w:rPr>
          <w:sz w:val="25"/>
        </w:rPr>
      </w:pPr>
    </w:p>
    <w:p w:rsidR="00464DA8" w:rsidRDefault="00091599">
      <w:pPr>
        <w:spacing w:line="276" w:lineRule="auto"/>
        <w:ind w:left="1552" w:right="107"/>
        <w:jc w:val="both"/>
      </w:pPr>
      <w:r>
        <w:rPr>
          <w:b/>
        </w:rPr>
        <w:t>Membership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3"/>
        </w:rPr>
        <w:t xml:space="preserve"> </w:t>
      </w:r>
      <w:r>
        <w:rPr>
          <w:b/>
        </w:rPr>
        <w:t>a</w:t>
      </w:r>
      <w:r>
        <w:rPr>
          <w:b/>
          <w:spacing w:val="-13"/>
        </w:rPr>
        <w:t xml:space="preserve"> </w:t>
      </w:r>
      <w:r>
        <w:rPr>
          <w:b/>
        </w:rPr>
        <w:t>trade</w:t>
      </w:r>
      <w:r>
        <w:rPr>
          <w:b/>
          <w:spacing w:val="-13"/>
        </w:rPr>
        <w:t xml:space="preserve"> </w:t>
      </w:r>
      <w:r>
        <w:rPr>
          <w:b/>
        </w:rPr>
        <w:t>or</w:t>
      </w:r>
      <w:r>
        <w:rPr>
          <w:b/>
          <w:spacing w:val="-14"/>
        </w:rPr>
        <w:t xml:space="preserve"> </w:t>
      </w:r>
      <w:r>
        <w:rPr>
          <w:b/>
        </w:rPr>
        <w:t>professional</w:t>
      </w:r>
      <w:r>
        <w:rPr>
          <w:b/>
          <w:spacing w:val="-15"/>
        </w:rPr>
        <w:t xml:space="preserve"> </w:t>
      </w:r>
      <w:r>
        <w:rPr>
          <w:b/>
        </w:rPr>
        <w:t>body</w:t>
      </w:r>
      <w:r>
        <w:rPr>
          <w:b/>
          <w:spacing w:val="-13"/>
        </w:rPr>
        <w:t xml:space="preserve"> </w:t>
      </w:r>
      <w:r>
        <w:rPr>
          <w:b/>
        </w:rPr>
        <w:t>or</w:t>
      </w:r>
      <w:r>
        <w:rPr>
          <w:b/>
          <w:spacing w:val="-16"/>
        </w:rPr>
        <w:t xml:space="preserve"> </w:t>
      </w:r>
      <w:r>
        <w:rPr>
          <w:b/>
        </w:rPr>
        <w:t>trade</w:t>
      </w:r>
      <w:r>
        <w:rPr>
          <w:b/>
          <w:spacing w:val="-13"/>
        </w:rPr>
        <w:t xml:space="preserve"> </w:t>
      </w:r>
      <w:r>
        <w:rPr>
          <w:b/>
        </w:rPr>
        <w:t>union</w:t>
      </w:r>
      <w:r>
        <w:rPr>
          <w:b/>
          <w:spacing w:val="-12"/>
        </w:rPr>
        <w:t xml:space="preserve"> </w:t>
      </w:r>
      <w:r>
        <w:rPr>
          <w:b/>
        </w:rPr>
        <w:t>during</w:t>
      </w:r>
      <w:r>
        <w:rPr>
          <w:b/>
          <w:spacing w:val="-10"/>
        </w:rPr>
        <w:t xml:space="preserve"> </w:t>
      </w:r>
      <w:r>
        <w:rPr>
          <w:b/>
        </w:rPr>
        <w:t>that</w:t>
      </w:r>
      <w:r>
        <w:rPr>
          <w:b/>
          <w:spacing w:val="-16"/>
        </w:rPr>
        <w:t xml:space="preserve"> </w:t>
      </w:r>
      <w:r>
        <w:rPr>
          <w:b/>
        </w:rPr>
        <w:t xml:space="preserve">employment </w:t>
      </w:r>
      <w:r>
        <w:t>This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useful,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trade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bodies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trade</w:t>
      </w:r>
      <w:r>
        <w:rPr>
          <w:spacing w:val="-8"/>
        </w:rPr>
        <w:t xml:space="preserve"> </w:t>
      </w:r>
      <w:r>
        <w:t>unions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their members even if membership has now</w:t>
      </w:r>
      <w:r>
        <w:rPr>
          <w:spacing w:val="-10"/>
        </w:rPr>
        <w:t xml:space="preserve"> </w:t>
      </w:r>
      <w:r>
        <w:t>lapsed.</w:t>
      </w:r>
    </w:p>
    <w:p w:rsidR="00464DA8" w:rsidRDefault="00464DA8">
      <w:pPr>
        <w:pStyle w:val="BodyText"/>
        <w:spacing w:before="7"/>
        <w:rPr>
          <w:sz w:val="20"/>
        </w:rPr>
      </w:pPr>
    </w:p>
    <w:p w:rsidR="00464DA8" w:rsidRDefault="00091599">
      <w:pPr>
        <w:pStyle w:val="BodyText"/>
        <w:ind w:left="1552"/>
        <w:jc w:val="both"/>
      </w:pPr>
      <w:r>
        <w:t>If you have had many different employments, provide as many as possible.</w:t>
      </w:r>
    </w:p>
    <w:p w:rsidR="00464DA8" w:rsidRDefault="00464DA8">
      <w:pPr>
        <w:pStyle w:val="BodyText"/>
        <w:spacing w:before="10"/>
        <w:rPr>
          <w:sz w:val="23"/>
        </w:rPr>
      </w:pPr>
    </w:p>
    <w:p w:rsidR="00464DA8" w:rsidRDefault="00091599">
      <w:pPr>
        <w:pStyle w:val="Heading1"/>
        <w:tabs>
          <w:tab w:val="left" w:pos="1552"/>
        </w:tabs>
        <w:spacing w:before="1"/>
      </w:pPr>
      <w:r>
        <w:tab/>
        <w:t>Spouse/partner’s employment</w:t>
      </w:r>
      <w:r>
        <w:rPr>
          <w:spacing w:val="-11"/>
        </w:rPr>
        <w:t xml:space="preserve"> </w:t>
      </w:r>
      <w:r>
        <w:t>history</w:t>
      </w:r>
    </w:p>
    <w:p w:rsidR="00464DA8" w:rsidRDefault="00091599">
      <w:pPr>
        <w:pStyle w:val="BodyText"/>
        <w:spacing w:before="40"/>
        <w:ind w:left="1552"/>
        <w:jc w:val="both"/>
      </w:pPr>
      <w:r>
        <w:t>Please supply this information even if your spouse or partner is now retired or deceased.</w:t>
      </w:r>
    </w:p>
    <w:p w:rsidR="00464DA8" w:rsidRDefault="00464DA8">
      <w:pPr>
        <w:pStyle w:val="BodyText"/>
        <w:spacing w:before="10"/>
        <w:rPr>
          <w:sz w:val="23"/>
        </w:rPr>
      </w:pPr>
    </w:p>
    <w:p w:rsidR="00464DA8" w:rsidRDefault="00091599">
      <w:pPr>
        <w:pStyle w:val="BodyText"/>
        <w:spacing w:line="276" w:lineRule="auto"/>
        <w:ind w:left="1552" w:right="105"/>
        <w:jc w:val="both"/>
      </w:pPr>
      <w:r>
        <w:t xml:space="preserve">Give the same type of information for your partner as given for yourself. This is helpful for us to identify other potential sources of funding, as some </w:t>
      </w:r>
      <w:proofErr w:type="spellStart"/>
      <w:r>
        <w:t>organisations</w:t>
      </w:r>
      <w:proofErr w:type="spellEnd"/>
      <w:r>
        <w:t xml:space="preserve"> may support clients based on their partner’s details even if their partner is now deceased.</w:t>
      </w:r>
    </w:p>
    <w:p w:rsidR="00464DA8" w:rsidRDefault="00464DA8">
      <w:pPr>
        <w:pStyle w:val="BodyText"/>
        <w:spacing w:before="9"/>
        <w:rPr>
          <w:sz w:val="20"/>
        </w:rPr>
      </w:pPr>
    </w:p>
    <w:p w:rsidR="00464DA8" w:rsidRDefault="00091599">
      <w:pPr>
        <w:pStyle w:val="Heading1"/>
        <w:tabs>
          <w:tab w:val="left" w:pos="1552"/>
        </w:tabs>
      </w:pPr>
      <w:r>
        <w:tab/>
        <w:t>Parents’ employment</w:t>
      </w:r>
      <w:r>
        <w:rPr>
          <w:spacing w:val="-8"/>
        </w:rPr>
        <w:t xml:space="preserve"> </w:t>
      </w:r>
      <w:r>
        <w:t>history</w:t>
      </w:r>
    </w:p>
    <w:p w:rsidR="00464DA8" w:rsidRDefault="00091599">
      <w:pPr>
        <w:pStyle w:val="BodyText"/>
        <w:spacing w:before="37" w:line="276" w:lineRule="auto"/>
        <w:ind w:left="1552" w:right="106"/>
        <w:jc w:val="both"/>
      </w:pPr>
      <w:r>
        <w:t>Only</w:t>
      </w:r>
      <w:r>
        <w:rPr>
          <w:spacing w:val="-14"/>
        </w:rPr>
        <w:t xml:space="preserve"> </w:t>
      </w:r>
      <w:r>
        <w:t>complete</w:t>
      </w:r>
      <w:r>
        <w:rPr>
          <w:spacing w:val="-18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section</w:t>
      </w:r>
      <w:r>
        <w:rPr>
          <w:spacing w:val="-14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parent(s)</w:t>
      </w:r>
      <w:r>
        <w:rPr>
          <w:spacing w:val="-15"/>
        </w:rPr>
        <w:t xml:space="preserve"> </w:t>
      </w:r>
      <w:r>
        <w:t>has/have</w:t>
      </w:r>
      <w:r>
        <w:rPr>
          <w:spacing w:val="-15"/>
        </w:rPr>
        <w:t xml:space="preserve"> </w:t>
      </w:r>
      <w:r>
        <w:t>worked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print</w:t>
      </w:r>
      <w:r>
        <w:rPr>
          <w:spacing w:val="-15"/>
        </w:rPr>
        <w:t xml:space="preserve"> </w:t>
      </w:r>
      <w:r>
        <w:t>industry</w:t>
      </w:r>
      <w:r>
        <w:rPr>
          <w:spacing w:val="-16"/>
        </w:rPr>
        <w:t xml:space="preserve"> </w:t>
      </w:r>
      <w:r>
        <w:t>and/or</w:t>
      </w:r>
      <w:r>
        <w:rPr>
          <w:spacing w:val="-13"/>
        </w:rPr>
        <w:t xml:space="preserve"> </w:t>
      </w:r>
      <w:r>
        <w:t>related trades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minimum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years.</w:t>
      </w:r>
      <w:r>
        <w:rPr>
          <w:spacing w:val="-9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even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parent(s)</w:t>
      </w:r>
      <w:r>
        <w:rPr>
          <w:spacing w:val="-8"/>
        </w:rPr>
        <w:t xml:space="preserve"> </w:t>
      </w:r>
      <w:r>
        <w:t>is/are</w:t>
      </w:r>
      <w:r>
        <w:rPr>
          <w:spacing w:val="-9"/>
        </w:rPr>
        <w:t xml:space="preserve"> </w:t>
      </w:r>
      <w:r>
        <w:t>now retired or</w:t>
      </w:r>
      <w:r>
        <w:rPr>
          <w:spacing w:val="-4"/>
        </w:rPr>
        <w:t xml:space="preserve"> </w:t>
      </w:r>
      <w:r>
        <w:t>deceased.</w:t>
      </w:r>
    </w:p>
    <w:p w:rsidR="00464DA8" w:rsidRDefault="00464DA8">
      <w:pPr>
        <w:pStyle w:val="BodyText"/>
        <w:spacing w:before="9"/>
        <w:rPr>
          <w:sz w:val="20"/>
        </w:rPr>
      </w:pPr>
    </w:p>
    <w:p w:rsidR="00464DA8" w:rsidRDefault="00091599">
      <w:pPr>
        <w:pStyle w:val="Heading1"/>
        <w:tabs>
          <w:tab w:val="left" w:pos="1552"/>
        </w:tabs>
      </w:pPr>
      <w:r>
        <w:tab/>
        <w:t>Children’s employment</w:t>
      </w:r>
      <w:r>
        <w:rPr>
          <w:spacing w:val="-6"/>
        </w:rPr>
        <w:t xml:space="preserve"> </w:t>
      </w:r>
      <w:r>
        <w:t>history</w:t>
      </w:r>
    </w:p>
    <w:p w:rsidR="00464DA8" w:rsidRDefault="00091599">
      <w:pPr>
        <w:pStyle w:val="BodyText"/>
        <w:spacing w:before="37" w:line="276" w:lineRule="auto"/>
        <w:ind w:left="1552" w:right="109"/>
        <w:jc w:val="both"/>
      </w:pPr>
      <w:r>
        <w:t>Only</w:t>
      </w:r>
      <w:r>
        <w:rPr>
          <w:spacing w:val="-11"/>
        </w:rPr>
        <w:t xml:space="preserve"> </w:t>
      </w:r>
      <w:r>
        <w:t>complete</w:t>
      </w:r>
      <w:r>
        <w:rPr>
          <w:spacing w:val="-12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section</w:t>
      </w:r>
      <w:r>
        <w:rPr>
          <w:spacing w:val="-14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t>has/have</w:t>
      </w:r>
      <w:r>
        <w:rPr>
          <w:spacing w:val="-10"/>
        </w:rPr>
        <w:t xml:space="preserve"> </w:t>
      </w:r>
      <w:r>
        <w:t>worked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print</w:t>
      </w:r>
      <w:r>
        <w:rPr>
          <w:spacing w:val="-12"/>
        </w:rPr>
        <w:t xml:space="preserve"> </w:t>
      </w:r>
      <w:r>
        <w:t>industry</w:t>
      </w:r>
      <w:r>
        <w:rPr>
          <w:spacing w:val="-10"/>
        </w:rPr>
        <w:t xml:space="preserve"> </w:t>
      </w:r>
      <w:r>
        <w:t>and/or related trades for a minimum of 3</w:t>
      </w:r>
      <w:r>
        <w:rPr>
          <w:spacing w:val="-11"/>
        </w:rPr>
        <w:t xml:space="preserve"> </w:t>
      </w:r>
      <w:r>
        <w:t>years.</w:t>
      </w:r>
    </w:p>
    <w:p w:rsidR="00464DA8" w:rsidRDefault="00464DA8">
      <w:pPr>
        <w:pStyle w:val="BodyText"/>
        <w:spacing w:before="9"/>
        <w:rPr>
          <w:sz w:val="20"/>
        </w:rPr>
      </w:pPr>
    </w:p>
    <w:p w:rsidR="00464DA8" w:rsidRDefault="00091599">
      <w:pPr>
        <w:pStyle w:val="Heading1"/>
        <w:tabs>
          <w:tab w:val="left" w:pos="1552"/>
        </w:tabs>
      </w:pPr>
      <w:r>
        <w:t>NOTE</w:t>
      </w:r>
      <w:r>
        <w:rPr>
          <w:spacing w:val="-2"/>
        </w:rPr>
        <w:t xml:space="preserve"> </w:t>
      </w:r>
      <w:r>
        <w:t>5.</w:t>
      </w:r>
      <w:r>
        <w:tab/>
        <w:t>GRANT REQUEST</w:t>
      </w:r>
      <w:r>
        <w:rPr>
          <w:spacing w:val="-6"/>
        </w:rPr>
        <w:t xml:space="preserve"> </w:t>
      </w:r>
      <w:r>
        <w:t>DETAILS</w:t>
      </w:r>
    </w:p>
    <w:p w:rsidR="00464DA8" w:rsidRDefault="00464DA8">
      <w:pPr>
        <w:pStyle w:val="BodyText"/>
        <w:spacing w:before="5"/>
        <w:rPr>
          <w:b/>
          <w:sz w:val="28"/>
        </w:rPr>
      </w:pPr>
    </w:p>
    <w:p w:rsidR="00464DA8" w:rsidRDefault="00091599" w:rsidP="00146217">
      <w:pPr>
        <w:tabs>
          <w:tab w:val="left" w:pos="1552"/>
        </w:tabs>
        <w:ind w:left="112"/>
        <w:rPr>
          <w:b/>
        </w:rPr>
      </w:pPr>
      <w:r>
        <w:rPr>
          <w:b/>
        </w:rPr>
        <w:tab/>
        <w:t>Type of</w:t>
      </w:r>
      <w:r>
        <w:rPr>
          <w:b/>
          <w:spacing w:val="-3"/>
        </w:rPr>
        <w:t xml:space="preserve"> </w:t>
      </w:r>
      <w:r>
        <w:rPr>
          <w:b/>
        </w:rPr>
        <w:t>grant</w:t>
      </w:r>
    </w:p>
    <w:p w:rsidR="00146217" w:rsidRDefault="00091599" w:rsidP="00146217">
      <w:pPr>
        <w:pStyle w:val="BodyText"/>
        <w:spacing w:before="37" w:line="276" w:lineRule="auto"/>
        <w:ind w:left="1552" w:right="104"/>
        <w:jc w:val="both"/>
      </w:pPr>
      <w:r>
        <w:t xml:space="preserve">Regular Financial Assistance is paid twice a year following reassessment of circumstances. The funds can be used for any purpose. A </w:t>
      </w:r>
      <w:r w:rsidR="004226A9">
        <w:t>One-off g</w:t>
      </w:r>
      <w:r>
        <w:t xml:space="preserve">rant is for a </w:t>
      </w:r>
      <w:proofErr w:type="gramStart"/>
      <w:r>
        <w:t>particular item</w:t>
      </w:r>
      <w:proofErr w:type="gramEnd"/>
      <w:r>
        <w:t>. Please contact the Welfare &amp; Wellbei</w:t>
      </w:r>
      <w:r w:rsidR="00146217">
        <w:t>ng team if guidance is required.</w:t>
      </w:r>
    </w:p>
    <w:p w:rsidR="00146217" w:rsidRDefault="00146217" w:rsidP="00146217">
      <w:pPr>
        <w:pStyle w:val="BodyText"/>
        <w:spacing w:before="37" w:line="276" w:lineRule="auto"/>
        <w:ind w:left="1552" w:right="104"/>
        <w:jc w:val="both"/>
      </w:pPr>
    </w:p>
    <w:p w:rsidR="00146217" w:rsidRDefault="00146217" w:rsidP="00146217">
      <w:pPr>
        <w:pStyle w:val="BodyText"/>
        <w:tabs>
          <w:tab w:val="left" w:pos="1560"/>
        </w:tabs>
        <w:spacing w:before="37" w:line="276" w:lineRule="auto"/>
        <w:ind w:right="104"/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How did you hear about </w:t>
      </w:r>
      <w:r w:rsidR="002616BE">
        <w:rPr>
          <w:b/>
        </w:rPr>
        <w:t>t</w:t>
      </w:r>
      <w:r>
        <w:rPr>
          <w:b/>
        </w:rPr>
        <w:t>he Printing Charity?</w:t>
      </w:r>
    </w:p>
    <w:p w:rsidR="00146217" w:rsidRPr="008A13F2" w:rsidRDefault="008A13F2" w:rsidP="008A13F2">
      <w:pPr>
        <w:tabs>
          <w:tab w:val="left" w:pos="1560"/>
        </w:tabs>
        <w:ind w:left="1560"/>
        <w:rPr>
          <w:rFonts w:ascii="Calibri" w:eastAsiaTheme="minorHAnsi" w:hAnsi="Calibri" w:cs="Calibri"/>
        </w:rPr>
      </w:pPr>
      <w:r>
        <w:t xml:space="preserve">Please complete this section as it is helpful for us to know how applicants found out about the Printing Charity.  </w:t>
      </w:r>
    </w:p>
    <w:p w:rsidR="00464DA8" w:rsidRDefault="00464DA8">
      <w:pPr>
        <w:pStyle w:val="BodyText"/>
        <w:spacing w:before="7"/>
        <w:rPr>
          <w:sz w:val="20"/>
        </w:rPr>
      </w:pPr>
    </w:p>
    <w:p w:rsidR="00464DA8" w:rsidRDefault="00091599">
      <w:pPr>
        <w:pStyle w:val="Heading1"/>
        <w:tabs>
          <w:tab w:val="left" w:pos="1552"/>
        </w:tabs>
      </w:pPr>
      <w:r>
        <w:tab/>
        <w:t>Other</w:t>
      </w:r>
      <w:r>
        <w:rPr>
          <w:spacing w:val="-2"/>
        </w:rPr>
        <w:t xml:space="preserve"> </w:t>
      </w:r>
      <w:r>
        <w:t>assistance</w:t>
      </w:r>
    </w:p>
    <w:p w:rsidR="00464DA8" w:rsidRDefault="00091599">
      <w:pPr>
        <w:pStyle w:val="BodyText"/>
        <w:spacing w:before="37" w:line="276" w:lineRule="auto"/>
        <w:ind w:left="1552" w:right="106"/>
        <w:jc w:val="both"/>
      </w:pPr>
      <w:r>
        <w:t xml:space="preserve">If you are also applying to other </w:t>
      </w:r>
      <w:proofErr w:type="spellStart"/>
      <w:r>
        <w:t>organisations</w:t>
      </w:r>
      <w:proofErr w:type="spellEnd"/>
      <w:r>
        <w:t xml:space="preserve">, charities, local authority etc. for financial assistance, please list the names of the </w:t>
      </w:r>
      <w:proofErr w:type="spellStart"/>
      <w:r>
        <w:t>organisations</w:t>
      </w:r>
      <w:proofErr w:type="spellEnd"/>
      <w:r>
        <w:t xml:space="preserve"> applied to and the result of those applications (if known).</w:t>
      </w:r>
    </w:p>
    <w:p w:rsidR="00464DA8" w:rsidRDefault="00464DA8">
      <w:pPr>
        <w:pStyle w:val="BodyText"/>
        <w:spacing w:before="7"/>
        <w:rPr>
          <w:sz w:val="20"/>
        </w:rPr>
      </w:pPr>
    </w:p>
    <w:p w:rsidR="00464DA8" w:rsidRDefault="00091599">
      <w:pPr>
        <w:pStyle w:val="Heading1"/>
        <w:tabs>
          <w:tab w:val="left" w:pos="1552"/>
        </w:tabs>
      </w:pPr>
      <w:r>
        <w:t>NOTE</w:t>
      </w:r>
      <w:r>
        <w:rPr>
          <w:spacing w:val="-2"/>
        </w:rPr>
        <w:t xml:space="preserve"> </w:t>
      </w:r>
      <w:r>
        <w:t>6.</w:t>
      </w:r>
      <w:r>
        <w:tab/>
        <w:t>INCOME</w:t>
      </w:r>
      <w:r>
        <w:rPr>
          <w:spacing w:val="-6"/>
        </w:rPr>
        <w:t xml:space="preserve"> </w:t>
      </w:r>
      <w:r>
        <w:t>DETAILS</w:t>
      </w:r>
    </w:p>
    <w:p w:rsidR="00464DA8" w:rsidRDefault="00464DA8">
      <w:pPr>
        <w:pStyle w:val="BodyText"/>
        <w:spacing w:before="11"/>
        <w:rPr>
          <w:b/>
          <w:sz w:val="23"/>
        </w:rPr>
      </w:pPr>
    </w:p>
    <w:p w:rsidR="00464DA8" w:rsidRDefault="00091599">
      <w:pPr>
        <w:pStyle w:val="BodyText"/>
        <w:spacing w:line="276" w:lineRule="auto"/>
        <w:ind w:left="1552" w:right="105"/>
        <w:jc w:val="both"/>
        <w:rPr>
          <w:b/>
        </w:rPr>
      </w:pPr>
      <w:r>
        <w:t>Please</w:t>
      </w:r>
      <w:r>
        <w:rPr>
          <w:spacing w:val="-6"/>
        </w:rPr>
        <w:t xml:space="preserve"> </w:t>
      </w:r>
      <w:r>
        <w:t>note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needed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spouse/partner</w:t>
      </w:r>
      <w:r>
        <w:rPr>
          <w:spacing w:val="-1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 stated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net</w:t>
      </w:r>
      <w:r>
        <w:rPr>
          <w:spacing w:val="-7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t>figure.</w:t>
      </w:r>
      <w:r>
        <w:rPr>
          <w:spacing w:val="-5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figures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accepted,</w:t>
      </w:r>
      <w:r>
        <w:rPr>
          <w:spacing w:val="-8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 xml:space="preserve">all that is available. </w:t>
      </w:r>
      <w:r>
        <w:rPr>
          <w:b/>
        </w:rPr>
        <w:t>Please indicate</w:t>
      </w:r>
      <w:r>
        <w:rPr>
          <w:b/>
          <w:spacing w:val="-12"/>
        </w:rPr>
        <w:t xml:space="preserve"> </w:t>
      </w:r>
      <w:r>
        <w:rPr>
          <w:b/>
        </w:rPr>
        <w:t>accordingly.</w:t>
      </w:r>
    </w:p>
    <w:p w:rsidR="00464DA8" w:rsidRDefault="00464DA8">
      <w:pPr>
        <w:pStyle w:val="BodyText"/>
        <w:spacing w:before="7"/>
        <w:rPr>
          <w:b/>
          <w:sz w:val="20"/>
        </w:rPr>
      </w:pPr>
    </w:p>
    <w:p w:rsidR="00464DA8" w:rsidRDefault="00091599">
      <w:pPr>
        <w:pStyle w:val="Heading1"/>
        <w:tabs>
          <w:tab w:val="left" w:pos="1552"/>
        </w:tabs>
      </w:pPr>
      <w:r>
        <w:rPr>
          <w:spacing w:val="-4"/>
        </w:rPr>
        <w:t>NOTE</w:t>
      </w:r>
      <w:r>
        <w:rPr>
          <w:spacing w:val="-8"/>
        </w:rPr>
        <w:t xml:space="preserve"> </w:t>
      </w:r>
      <w:r>
        <w:rPr>
          <w:spacing w:val="-3"/>
        </w:rPr>
        <w:t>7.</w:t>
      </w:r>
      <w:r>
        <w:rPr>
          <w:spacing w:val="-3"/>
        </w:rPr>
        <w:tab/>
      </w:r>
      <w:r>
        <w:rPr>
          <w:spacing w:val="-5"/>
        </w:rPr>
        <w:t>CAPITAL/SAVINGS</w:t>
      </w:r>
    </w:p>
    <w:p w:rsidR="00464DA8" w:rsidRDefault="00464DA8">
      <w:pPr>
        <w:pStyle w:val="BodyText"/>
        <w:spacing w:before="10"/>
        <w:rPr>
          <w:b/>
          <w:sz w:val="23"/>
        </w:rPr>
      </w:pPr>
    </w:p>
    <w:p w:rsidR="00464DA8" w:rsidRDefault="00091599">
      <w:pPr>
        <w:pStyle w:val="BodyText"/>
        <w:spacing w:line="278" w:lineRule="auto"/>
        <w:ind w:left="1552" w:right="106"/>
        <w:jc w:val="both"/>
      </w:pPr>
      <w:r>
        <w:rPr>
          <w:spacing w:val="-5"/>
        </w:rPr>
        <w:t xml:space="preserve">Please </w:t>
      </w:r>
      <w:r>
        <w:rPr>
          <w:spacing w:val="-4"/>
        </w:rPr>
        <w:t xml:space="preserve">note that this </w:t>
      </w:r>
      <w:r>
        <w:rPr>
          <w:spacing w:val="-5"/>
        </w:rPr>
        <w:t xml:space="preserve">information </w:t>
      </w:r>
      <w:r>
        <w:rPr>
          <w:spacing w:val="-3"/>
        </w:rPr>
        <w:t xml:space="preserve">is </w:t>
      </w:r>
      <w:r>
        <w:rPr>
          <w:spacing w:val="-4"/>
        </w:rPr>
        <w:t xml:space="preserve">needed for both you and your </w:t>
      </w:r>
      <w:r>
        <w:rPr>
          <w:spacing w:val="-5"/>
        </w:rPr>
        <w:t xml:space="preserve">spouse/partner </w:t>
      </w:r>
      <w:r>
        <w:rPr>
          <w:spacing w:val="-3"/>
        </w:rPr>
        <w:t xml:space="preserve">and </w:t>
      </w:r>
      <w:r>
        <w:rPr>
          <w:spacing w:val="-5"/>
        </w:rPr>
        <w:t xml:space="preserve">should </w:t>
      </w:r>
      <w:r>
        <w:rPr>
          <w:spacing w:val="-4"/>
        </w:rPr>
        <w:t xml:space="preserve">state </w:t>
      </w:r>
      <w:r>
        <w:rPr>
          <w:spacing w:val="-3"/>
        </w:rPr>
        <w:t xml:space="preserve">the </w:t>
      </w:r>
      <w:r>
        <w:rPr>
          <w:spacing w:val="-5"/>
        </w:rPr>
        <w:t xml:space="preserve">approximate amount </w:t>
      </w:r>
      <w:r>
        <w:rPr>
          <w:spacing w:val="-3"/>
        </w:rPr>
        <w:t xml:space="preserve">of </w:t>
      </w:r>
      <w:r>
        <w:rPr>
          <w:spacing w:val="-5"/>
        </w:rPr>
        <w:t xml:space="preserve">savings </w:t>
      </w:r>
      <w:r>
        <w:rPr>
          <w:spacing w:val="-3"/>
        </w:rPr>
        <w:t xml:space="preserve">at the </w:t>
      </w:r>
      <w:r>
        <w:rPr>
          <w:spacing w:val="-4"/>
        </w:rPr>
        <w:t xml:space="preserve">date </w:t>
      </w:r>
      <w:r>
        <w:rPr>
          <w:spacing w:val="-3"/>
        </w:rPr>
        <w:t xml:space="preserve">of the </w:t>
      </w:r>
      <w:r>
        <w:rPr>
          <w:spacing w:val="-5"/>
        </w:rPr>
        <w:t>application.</w:t>
      </w:r>
    </w:p>
    <w:p w:rsidR="00464DA8" w:rsidRDefault="00464DA8">
      <w:pPr>
        <w:spacing w:line="278" w:lineRule="auto"/>
        <w:jc w:val="both"/>
        <w:sectPr w:rsidR="00464DA8" w:rsidSect="00146217">
          <w:pgSz w:w="11910" w:h="16850"/>
          <w:pgMar w:top="920" w:right="1020" w:bottom="280" w:left="709" w:header="720" w:footer="720" w:gutter="0"/>
          <w:cols w:space="720"/>
        </w:sectPr>
      </w:pPr>
    </w:p>
    <w:p w:rsidR="00464DA8" w:rsidRDefault="00091599">
      <w:pPr>
        <w:pStyle w:val="Heading1"/>
        <w:tabs>
          <w:tab w:val="left" w:pos="1552"/>
        </w:tabs>
        <w:spacing w:before="77"/>
      </w:pPr>
      <w:r>
        <w:rPr>
          <w:spacing w:val="-4"/>
        </w:rPr>
        <w:lastRenderedPageBreak/>
        <w:t>NOTE</w:t>
      </w:r>
      <w:r>
        <w:rPr>
          <w:spacing w:val="-8"/>
        </w:rPr>
        <w:t xml:space="preserve"> </w:t>
      </w:r>
      <w:r>
        <w:rPr>
          <w:spacing w:val="-3"/>
        </w:rPr>
        <w:t>8.</w:t>
      </w:r>
      <w:r>
        <w:rPr>
          <w:spacing w:val="-3"/>
        </w:rPr>
        <w:tab/>
      </w:r>
      <w:r>
        <w:rPr>
          <w:spacing w:val="-5"/>
        </w:rPr>
        <w:t>HOUSING</w:t>
      </w:r>
      <w:r>
        <w:rPr>
          <w:spacing w:val="10"/>
        </w:rPr>
        <w:t xml:space="preserve"> </w:t>
      </w:r>
      <w:r>
        <w:rPr>
          <w:spacing w:val="-5"/>
        </w:rPr>
        <w:t>DETAILS</w:t>
      </w:r>
    </w:p>
    <w:p w:rsidR="00464DA8" w:rsidRDefault="00464DA8">
      <w:pPr>
        <w:pStyle w:val="BodyText"/>
        <w:spacing w:before="8"/>
        <w:rPr>
          <w:b/>
          <w:sz w:val="28"/>
        </w:rPr>
      </w:pPr>
    </w:p>
    <w:p w:rsidR="00464DA8" w:rsidRDefault="00091599">
      <w:pPr>
        <w:tabs>
          <w:tab w:val="left" w:pos="1552"/>
        </w:tabs>
        <w:ind w:left="112"/>
        <w:rPr>
          <w:b/>
        </w:rPr>
      </w:pPr>
      <w:r>
        <w:rPr>
          <w:b/>
          <w:spacing w:val="-4"/>
        </w:rPr>
        <w:tab/>
        <w:t xml:space="preserve">Type </w:t>
      </w:r>
      <w:r>
        <w:rPr>
          <w:b/>
          <w:spacing w:val="-3"/>
        </w:rPr>
        <w:t>of</w:t>
      </w:r>
      <w:r>
        <w:rPr>
          <w:b/>
        </w:rPr>
        <w:t xml:space="preserve"> </w:t>
      </w:r>
      <w:r>
        <w:rPr>
          <w:b/>
          <w:spacing w:val="-5"/>
        </w:rPr>
        <w:t>property</w:t>
      </w:r>
    </w:p>
    <w:p w:rsidR="00464DA8" w:rsidRDefault="00091599">
      <w:pPr>
        <w:pStyle w:val="BodyText"/>
        <w:spacing w:before="37" w:line="276" w:lineRule="auto"/>
        <w:ind w:left="1552" w:right="103"/>
        <w:jc w:val="both"/>
      </w:pPr>
      <w:r>
        <w:rPr>
          <w:spacing w:val="-4"/>
        </w:rPr>
        <w:t xml:space="preserve">Tick </w:t>
      </w:r>
      <w:r>
        <w:rPr>
          <w:spacing w:val="-3"/>
        </w:rPr>
        <w:t xml:space="preserve">the </w:t>
      </w:r>
      <w:r>
        <w:rPr>
          <w:spacing w:val="-5"/>
        </w:rPr>
        <w:t xml:space="preserve">appropriate </w:t>
      </w:r>
      <w:r>
        <w:rPr>
          <w:spacing w:val="-4"/>
        </w:rPr>
        <w:t xml:space="preserve">box </w:t>
      </w:r>
      <w:r>
        <w:t xml:space="preserve">to </w:t>
      </w:r>
      <w:r>
        <w:rPr>
          <w:spacing w:val="-5"/>
        </w:rPr>
        <w:t xml:space="preserve">indicate </w:t>
      </w:r>
      <w:r>
        <w:rPr>
          <w:spacing w:val="-4"/>
        </w:rPr>
        <w:t xml:space="preserve">whether </w:t>
      </w:r>
      <w:r>
        <w:rPr>
          <w:spacing w:val="-3"/>
        </w:rPr>
        <w:t xml:space="preserve">the </w:t>
      </w:r>
      <w:r>
        <w:rPr>
          <w:spacing w:val="-4"/>
        </w:rPr>
        <w:t xml:space="preserve">housing you occupy </w:t>
      </w:r>
      <w:r>
        <w:rPr>
          <w:spacing w:val="-3"/>
        </w:rPr>
        <w:t xml:space="preserve">is: </w:t>
      </w:r>
      <w:r>
        <w:rPr>
          <w:spacing w:val="-4"/>
        </w:rPr>
        <w:t xml:space="preserve">owned, either with </w:t>
      </w:r>
      <w:r>
        <w:t xml:space="preserve">or </w:t>
      </w:r>
      <w:r>
        <w:rPr>
          <w:spacing w:val="-5"/>
        </w:rPr>
        <w:t xml:space="preserve">without </w:t>
      </w:r>
      <w:r>
        <w:t xml:space="preserve">a </w:t>
      </w:r>
      <w:r>
        <w:rPr>
          <w:spacing w:val="-5"/>
        </w:rPr>
        <w:t xml:space="preserve">mortgage; rented </w:t>
      </w:r>
      <w:r>
        <w:rPr>
          <w:spacing w:val="-4"/>
        </w:rPr>
        <w:t xml:space="preserve">from </w:t>
      </w:r>
      <w:r>
        <w:rPr>
          <w:spacing w:val="-3"/>
        </w:rPr>
        <w:t xml:space="preserve">the </w:t>
      </w:r>
      <w:r>
        <w:rPr>
          <w:spacing w:val="-5"/>
        </w:rPr>
        <w:t xml:space="preserve">Council, </w:t>
      </w:r>
      <w:r>
        <w:t xml:space="preserve">a </w:t>
      </w:r>
      <w:r>
        <w:rPr>
          <w:spacing w:val="-5"/>
        </w:rPr>
        <w:t xml:space="preserve">private landlord </w:t>
      </w:r>
      <w:r>
        <w:t xml:space="preserve">or </w:t>
      </w:r>
      <w:r>
        <w:rPr>
          <w:spacing w:val="-5"/>
        </w:rPr>
        <w:t xml:space="preserve">housing association; sheltered accommodation, residential </w:t>
      </w:r>
      <w:r>
        <w:rPr>
          <w:spacing w:val="-4"/>
        </w:rPr>
        <w:t xml:space="preserve">care home </w:t>
      </w:r>
      <w:r>
        <w:rPr>
          <w:spacing w:val="-3"/>
        </w:rPr>
        <w:t xml:space="preserve">or </w:t>
      </w:r>
      <w:r>
        <w:rPr>
          <w:spacing w:val="-4"/>
        </w:rPr>
        <w:t>nursing home.</w:t>
      </w:r>
    </w:p>
    <w:p w:rsidR="00464DA8" w:rsidRDefault="00464DA8">
      <w:pPr>
        <w:pStyle w:val="BodyText"/>
        <w:spacing w:before="2"/>
        <w:rPr>
          <w:sz w:val="25"/>
        </w:rPr>
      </w:pPr>
    </w:p>
    <w:p w:rsidR="00464DA8" w:rsidRDefault="00091599">
      <w:pPr>
        <w:pStyle w:val="BodyText"/>
        <w:spacing w:line="276" w:lineRule="auto"/>
        <w:ind w:left="1552" w:right="106"/>
        <w:jc w:val="both"/>
      </w:pPr>
      <w:r>
        <w:rPr>
          <w:spacing w:val="-5"/>
        </w:rPr>
        <w:t xml:space="preserve">Please </w:t>
      </w:r>
      <w:r>
        <w:rPr>
          <w:spacing w:val="-4"/>
        </w:rPr>
        <w:t xml:space="preserve">also </w:t>
      </w:r>
      <w:r>
        <w:rPr>
          <w:spacing w:val="-5"/>
        </w:rPr>
        <w:t xml:space="preserve">provide </w:t>
      </w:r>
      <w:r>
        <w:rPr>
          <w:spacing w:val="-3"/>
        </w:rPr>
        <w:t xml:space="preserve">the </w:t>
      </w:r>
      <w:r>
        <w:rPr>
          <w:spacing w:val="-5"/>
        </w:rPr>
        <w:t xml:space="preserve">approximate </w:t>
      </w:r>
      <w:r>
        <w:rPr>
          <w:spacing w:val="-4"/>
        </w:rPr>
        <w:t xml:space="preserve">date that you </w:t>
      </w:r>
      <w:r>
        <w:rPr>
          <w:spacing w:val="-3"/>
        </w:rPr>
        <w:t xml:space="preserve">took up </w:t>
      </w:r>
      <w:r>
        <w:rPr>
          <w:spacing w:val="-5"/>
        </w:rPr>
        <w:t xml:space="preserve">residence </w:t>
      </w:r>
      <w:r>
        <w:rPr>
          <w:spacing w:val="-4"/>
        </w:rPr>
        <w:t xml:space="preserve">and </w:t>
      </w:r>
      <w:r>
        <w:rPr>
          <w:spacing w:val="-3"/>
        </w:rPr>
        <w:t xml:space="preserve">the </w:t>
      </w:r>
      <w:r>
        <w:rPr>
          <w:spacing w:val="-4"/>
        </w:rPr>
        <w:t xml:space="preserve">estimated </w:t>
      </w:r>
      <w:r>
        <w:rPr>
          <w:spacing w:val="-5"/>
        </w:rPr>
        <w:t xml:space="preserve">value </w:t>
      </w:r>
      <w:r>
        <w:rPr>
          <w:spacing w:val="-3"/>
        </w:rPr>
        <w:t xml:space="preserve">of </w:t>
      </w:r>
      <w:r>
        <w:rPr>
          <w:spacing w:val="-4"/>
        </w:rPr>
        <w:t xml:space="preserve">your property, </w:t>
      </w:r>
      <w:r>
        <w:rPr>
          <w:spacing w:val="-3"/>
        </w:rPr>
        <w:t xml:space="preserve">if </w:t>
      </w:r>
      <w:r>
        <w:rPr>
          <w:spacing w:val="-4"/>
        </w:rPr>
        <w:t>owned.</w:t>
      </w:r>
    </w:p>
    <w:p w:rsidR="00464DA8" w:rsidRDefault="00464DA8">
      <w:pPr>
        <w:pStyle w:val="BodyText"/>
        <w:spacing w:before="4"/>
        <w:rPr>
          <w:sz w:val="25"/>
        </w:rPr>
      </w:pPr>
    </w:p>
    <w:p w:rsidR="00464DA8" w:rsidRDefault="00091599">
      <w:pPr>
        <w:pStyle w:val="Heading1"/>
        <w:tabs>
          <w:tab w:val="left" w:pos="1552"/>
        </w:tabs>
      </w:pPr>
      <w:r>
        <w:tab/>
        <w:t>Amount of benefit</w:t>
      </w:r>
      <w:r>
        <w:rPr>
          <w:spacing w:val="-10"/>
        </w:rPr>
        <w:t xml:space="preserve"> </w:t>
      </w:r>
      <w:r>
        <w:t>received</w:t>
      </w:r>
    </w:p>
    <w:p w:rsidR="00464DA8" w:rsidRDefault="00091599">
      <w:pPr>
        <w:pStyle w:val="BodyText"/>
        <w:spacing w:before="37" w:line="276" w:lineRule="auto"/>
        <w:ind w:left="1552" w:right="103"/>
        <w:jc w:val="both"/>
        <w:rPr>
          <w:b/>
        </w:rPr>
      </w:pPr>
      <w:r>
        <w:t>If applicable, state the amount of Housing Benefit or Council Tax Reduction received and/or Mortgage Interest Support that is received or paid directly to the lender. A net weekly figure should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provided</w:t>
      </w:r>
      <w:r>
        <w:rPr>
          <w:spacing w:val="-16"/>
        </w:rPr>
        <w:t xml:space="preserve"> </w:t>
      </w:r>
      <w:r>
        <w:t>but</w:t>
      </w:r>
      <w:r>
        <w:rPr>
          <w:spacing w:val="-15"/>
        </w:rPr>
        <w:t xml:space="preserve"> </w:t>
      </w:r>
      <w:r>
        <w:t>monthly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annual</w:t>
      </w:r>
      <w:r>
        <w:rPr>
          <w:spacing w:val="-16"/>
        </w:rPr>
        <w:t xml:space="preserve"> </w:t>
      </w:r>
      <w:r>
        <w:t>figures</w:t>
      </w:r>
      <w:r>
        <w:rPr>
          <w:spacing w:val="-14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accepted,</w:t>
      </w:r>
      <w:r>
        <w:rPr>
          <w:spacing w:val="-13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these</w:t>
      </w:r>
      <w:r>
        <w:rPr>
          <w:spacing w:val="-16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 xml:space="preserve">available. </w:t>
      </w:r>
      <w:r>
        <w:rPr>
          <w:b/>
        </w:rPr>
        <w:t>Please indicate</w:t>
      </w:r>
      <w:r>
        <w:rPr>
          <w:b/>
          <w:spacing w:val="-6"/>
        </w:rPr>
        <w:t xml:space="preserve"> </w:t>
      </w:r>
      <w:r>
        <w:rPr>
          <w:b/>
        </w:rPr>
        <w:t>accordingly.</w:t>
      </w:r>
    </w:p>
    <w:p w:rsidR="00464DA8" w:rsidRDefault="00464DA8">
      <w:pPr>
        <w:pStyle w:val="BodyText"/>
        <w:spacing w:before="7"/>
        <w:rPr>
          <w:b/>
          <w:sz w:val="20"/>
        </w:rPr>
      </w:pPr>
    </w:p>
    <w:p w:rsidR="00464DA8" w:rsidRDefault="00091599">
      <w:pPr>
        <w:pStyle w:val="Heading1"/>
        <w:tabs>
          <w:tab w:val="left" w:pos="1552"/>
        </w:tabs>
      </w:pPr>
      <w:r>
        <w:t>NOTE</w:t>
      </w:r>
      <w:r>
        <w:rPr>
          <w:spacing w:val="-2"/>
        </w:rPr>
        <w:t xml:space="preserve"> </w:t>
      </w:r>
      <w:r>
        <w:t>9.</w:t>
      </w:r>
      <w:r>
        <w:tab/>
        <w:t>DEBTS</w:t>
      </w:r>
    </w:p>
    <w:p w:rsidR="00464DA8" w:rsidRDefault="00464DA8">
      <w:pPr>
        <w:pStyle w:val="BodyText"/>
        <w:spacing w:before="10"/>
        <w:rPr>
          <w:b/>
          <w:sz w:val="23"/>
        </w:rPr>
      </w:pPr>
    </w:p>
    <w:p w:rsidR="00464DA8" w:rsidRDefault="00091599">
      <w:pPr>
        <w:pStyle w:val="BodyText"/>
        <w:spacing w:line="278" w:lineRule="auto"/>
        <w:ind w:left="1552" w:right="106"/>
        <w:jc w:val="both"/>
      </w:pPr>
      <w:r>
        <w:t>Details of all debts should be provided. Please note that we do not give grants to pay arrears, however,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consider</w:t>
      </w:r>
      <w:r>
        <w:rPr>
          <w:spacing w:val="-12"/>
        </w:rPr>
        <w:t xml:space="preserve"> </w:t>
      </w:r>
      <w:r>
        <w:t>providing</w:t>
      </w:r>
      <w:r>
        <w:rPr>
          <w:spacing w:val="-10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towards</w:t>
      </w:r>
      <w:r>
        <w:rPr>
          <w:spacing w:val="-10"/>
        </w:rPr>
        <w:t xml:space="preserve"> </w:t>
      </w:r>
      <w:r>
        <w:t>bankruptcy</w:t>
      </w:r>
      <w:r>
        <w:rPr>
          <w:spacing w:val="-10"/>
        </w:rPr>
        <w:t xml:space="preserve"> </w:t>
      </w:r>
      <w:r>
        <w:t>fees,</w:t>
      </w:r>
      <w:r>
        <w:rPr>
          <w:spacing w:val="-12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appropriate.</w:t>
      </w:r>
    </w:p>
    <w:p w:rsidR="00464DA8" w:rsidRDefault="00464DA8">
      <w:pPr>
        <w:pStyle w:val="BodyText"/>
        <w:spacing w:before="4"/>
        <w:rPr>
          <w:sz w:val="20"/>
        </w:rPr>
      </w:pPr>
    </w:p>
    <w:p w:rsidR="00464DA8" w:rsidRDefault="00091599">
      <w:pPr>
        <w:pStyle w:val="Heading1"/>
        <w:tabs>
          <w:tab w:val="left" w:pos="1552"/>
        </w:tabs>
      </w:pPr>
      <w:r>
        <w:t>NOTE</w:t>
      </w:r>
      <w:r>
        <w:rPr>
          <w:spacing w:val="-2"/>
        </w:rPr>
        <w:t xml:space="preserve"> </w:t>
      </w:r>
      <w:r>
        <w:t>10.</w:t>
      </w:r>
      <w:r>
        <w:tab/>
        <w:t>EXPENDITURE</w:t>
      </w:r>
    </w:p>
    <w:p w:rsidR="00464DA8" w:rsidRDefault="00464DA8">
      <w:pPr>
        <w:pStyle w:val="BodyText"/>
        <w:spacing w:before="10"/>
        <w:rPr>
          <w:b/>
          <w:sz w:val="23"/>
        </w:rPr>
      </w:pPr>
    </w:p>
    <w:p w:rsidR="00464DA8" w:rsidRDefault="00091599">
      <w:pPr>
        <w:pStyle w:val="BodyText"/>
        <w:ind w:left="1552"/>
        <w:jc w:val="both"/>
      </w:pPr>
      <w:r>
        <w:t>Detail any costs/expenses considered to be significantly above average and the reasons why.</w:t>
      </w:r>
    </w:p>
    <w:p w:rsidR="00464DA8" w:rsidRDefault="00464DA8">
      <w:pPr>
        <w:pStyle w:val="BodyText"/>
        <w:spacing w:before="1"/>
        <w:rPr>
          <w:sz w:val="24"/>
        </w:rPr>
      </w:pPr>
    </w:p>
    <w:p w:rsidR="00464DA8" w:rsidRDefault="00091599">
      <w:pPr>
        <w:pStyle w:val="Heading1"/>
        <w:tabs>
          <w:tab w:val="left" w:pos="1552"/>
        </w:tabs>
      </w:pPr>
      <w:r>
        <w:t>NOTE</w:t>
      </w:r>
      <w:r>
        <w:rPr>
          <w:spacing w:val="-2"/>
        </w:rPr>
        <w:t xml:space="preserve"> </w:t>
      </w:r>
      <w:r>
        <w:t>11.</w:t>
      </w:r>
      <w:r>
        <w:tab/>
        <w:t>SUPPORTING</w:t>
      </w:r>
      <w:r>
        <w:rPr>
          <w:spacing w:val="-13"/>
        </w:rPr>
        <w:t xml:space="preserve"> </w:t>
      </w:r>
      <w:r>
        <w:t>STATEMENT</w:t>
      </w:r>
    </w:p>
    <w:p w:rsidR="00464DA8" w:rsidRDefault="00464DA8">
      <w:pPr>
        <w:pStyle w:val="BodyText"/>
        <w:spacing w:before="11"/>
        <w:rPr>
          <w:b/>
          <w:sz w:val="23"/>
        </w:rPr>
      </w:pPr>
    </w:p>
    <w:p w:rsidR="00464DA8" w:rsidRDefault="00091599">
      <w:pPr>
        <w:pStyle w:val="BodyText"/>
        <w:ind w:left="1552"/>
        <w:jc w:val="both"/>
      </w:pPr>
      <w:r>
        <w:t>Provide any information that you feel supports your grant application.</w:t>
      </w:r>
    </w:p>
    <w:p w:rsidR="00464DA8" w:rsidRDefault="00464DA8">
      <w:pPr>
        <w:pStyle w:val="BodyText"/>
        <w:spacing w:before="10"/>
        <w:rPr>
          <w:sz w:val="23"/>
        </w:rPr>
      </w:pPr>
    </w:p>
    <w:p w:rsidR="00464DA8" w:rsidRDefault="00091599">
      <w:pPr>
        <w:pStyle w:val="Heading1"/>
        <w:tabs>
          <w:tab w:val="left" w:pos="1552"/>
        </w:tabs>
        <w:spacing w:before="1"/>
      </w:pPr>
      <w:r>
        <w:t>NOTE</w:t>
      </w:r>
      <w:r>
        <w:rPr>
          <w:spacing w:val="-3"/>
        </w:rPr>
        <w:t xml:space="preserve"> </w:t>
      </w:r>
      <w:r>
        <w:t>12.</w:t>
      </w:r>
      <w:r>
        <w:tab/>
        <w:t>DECLARATION AND BYLAW</w:t>
      </w:r>
      <w:r>
        <w:rPr>
          <w:spacing w:val="-5"/>
        </w:rPr>
        <w:t xml:space="preserve"> </w:t>
      </w:r>
      <w:r>
        <w:t>60</w:t>
      </w:r>
    </w:p>
    <w:p w:rsidR="00464DA8" w:rsidRDefault="00464DA8">
      <w:pPr>
        <w:pStyle w:val="BodyText"/>
        <w:spacing w:before="11"/>
        <w:rPr>
          <w:b/>
          <w:sz w:val="23"/>
        </w:rPr>
      </w:pPr>
    </w:p>
    <w:p w:rsidR="00464DA8" w:rsidRDefault="00091599">
      <w:pPr>
        <w:pStyle w:val="BodyText"/>
        <w:spacing w:line="276" w:lineRule="auto"/>
        <w:ind w:left="1552" w:right="106"/>
        <w:jc w:val="both"/>
      </w:pP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</w:t>
      </w:r>
      <w:r>
        <w:rPr>
          <w:spacing w:val="-5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happy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is accurate, sign and date the form. The form should also be signed by your spouse/partner, if applicable, to confirm that the information about them is</w:t>
      </w:r>
      <w:r>
        <w:rPr>
          <w:spacing w:val="-22"/>
        </w:rPr>
        <w:t xml:space="preserve"> </w:t>
      </w:r>
      <w:r>
        <w:t>accurate.</w:t>
      </w:r>
    </w:p>
    <w:p w:rsidR="00464DA8" w:rsidRDefault="00464DA8">
      <w:pPr>
        <w:pStyle w:val="BodyText"/>
        <w:spacing w:before="7"/>
        <w:rPr>
          <w:sz w:val="20"/>
        </w:rPr>
      </w:pPr>
    </w:p>
    <w:p w:rsidR="00464DA8" w:rsidRDefault="00091599">
      <w:pPr>
        <w:pStyle w:val="Heading1"/>
        <w:tabs>
          <w:tab w:val="left" w:pos="1552"/>
        </w:tabs>
      </w:pPr>
      <w:bookmarkStart w:id="0" w:name="_GoBack"/>
      <w:bookmarkEnd w:id="0"/>
      <w:r>
        <w:t>NOTE</w:t>
      </w:r>
      <w:r>
        <w:rPr>
          <w:spacing w:val="-2"/>
        </w:rPr>
        <w:t xml:space="preserve"> </w:t>
      </w:r>
      <w:r>
        <w:t>13.</w:t>
      </w:r>
      <w:r>
        <w:tab/>
        <w:t>SUPPORTING</w:t>
      </w:r>
      <w:r>
        <w:rPr>
          <w:spacing w:val="-12"/>
        </w:rPr>
        <w:t xml:space="preserve"> </w:t>
      </w:r>
      <w:r>
        <w:t>DOCUMENTS</w:t>
      </w:r>
    </w:p>
    <w:p w:rsidR="00464DA8" w:rsidRDefault="00464DA8">
      <w:pPr>
        <w:pStyle w:val="BodyText"/>
        <w:spacing w:before="11"/>
        <w:rPr>
          <w:b/>
          <w:sz w:val="23"/>
        </w:rPr>
      </w:pPr>
    </w:p>
    <w:p w:rsidR="00464DA8" w:rsidRDefault="00091599">
      <w:pPr>
        <w:pStyle w:val="BodyText"/>
        <w:spacing w:line="276" w:lineRule="auto"/>
        <w:ind w:left="1552" w:right="103"/>
        <w:jc w:val="both"/>
      </w:pPr>
      <w:r>
        <w:t>The form needs to be completed and returned to us with supporting documents. For example, DWP letters giving the breakdown of benefits and payments received, council tax and housing benefit</w:t>
      </w:r>
      <w:r>
        <w:rPr>
          <w:spacing w:val="-7"/>
        </w:rPr>
        <w:t xml:space="preserve"> </w:t>
      </w:r>
      <w:r>
        <w:t>correspondence,</w:t>
      </w:r>
      <w:r>
        <w:rPr>
          <w:spacing w:val="-8"/>
        </w:rPr>
        <w:t xml:space="preserve"> </w:t>
      </w:r>
      <w:r>
        <w:t>pension</w:t>
      </w:r>
      <w:r>
        <w:rPr>
          <w:spacing w:val="-7"/>
        </w:rPr>
        <w:t xml:space="preserve"> </w:t>
      </w:r>
      <w:r>
        <w:t>letters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slips.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isn’t</w:t>
      </w:r>
      <w:r>
        <w:rPr>
          <w:spacing w:val="-9"/>
        </w:rPr>
        <w:t xml:space="preserve"> </w:t>
      </w:r>
      <w:r>
        <w:t>exhaustive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 other documents needed to support your</w:t>
      </w:r>
      <w:r>
        <w:rPr>
          <w:spacing w:val="-10"/>
        </w:rPr>
        <w:t xml:space="preserve"> </w:t>
      </w:r>
      <w:r>
        <w:t>application.</w:t>
      </w:r>
    </w:p>
    <w:p w:rsidR="00464DA8" w:rsidRDefault="00464DA8">
      <w:pPr>
        <w:pStyle w:val="BodyText"/>
        <w:spacing w:before="2"/>
        <w:rPr>
          <w:sz w:val="25"/>
        </w:rPr>
      </w:pPr>
    </w:p>
    <w:p w:rsidR="00464DA8" w:rsidRDefault="00091599">
      <w:pPr>
        <w:pStyle w:val="BodyText"/>
        <w:ind w:left="1552"/>
        <w:jc w:val="both"/>
      </w:pPr>
      <w:r>
        <w:t>If copies are not available, please send the originals and we will return them.</w:t>
      </w:r>
    </w:p>
    <w:p w:rsidR="00464DA8" w:rsidRDefault="00464DA8">
      <w:pPr>
        <w:pStyle w:val="BodyText"/>
        <w:spacing w:before="10"/>
        <w:rPr>
          <w:sz w:val="23"/>
        </w:rPr>
      </w:pPr>
    </w:p>
    <w:p w:rsidR="00464DA8" w:rsidRDefault="00091599">
      <w:pPr>
        <w:pStyle w:val="Heading1"/>
        <w:tabs>
          <w:tab w:val="left" w:pos="1552"/>
        </w:tabs>
      </w:pPr>
      <w:r>
        <w:t>NOTE</w:t>
      </w:r>
      <w:r>
        <w:rPr>
          <w:spacing w:val="-2"/>
        </w:rPr>
        <w:t xml:space="preserve"> </w:t>
      </w:r>
      <w:r>
        <w:t>14.</w:t>
      </w:r>
      <w:r>
        <w:tab/>
        <w:t>GRANT PAYMENT BY</w:t>
      </w:r>
      <w:r>
        <w:rPr>
          <w:spacing w:val="-10"/>
        </w:rPr>
        <w:t xml:space="preserve"> </w:t>
      </w:r>
      <w:r>
        <w:t>BACS</w:t>
      </w:r>
    </w:p>
    <w:p w:rsidR="00464DA8" w:rsidRDefault="00464DA8">
      <w:pPr>
        <w:pStyle w:val="BodyText"/>
        <w:rPr>
          <w:b/>
          <w:sz w:val="24"/>
        </w:rPr>
      </w:pPr>
    </w:p>
    <w:p w:rsidR="00464DA8" w:rsidRDefault="00091599">
      <w:pPr>
        <w:pStyle w:val="BodyText"/>
        <w:spacing w:before="1" w:line="276" w:lineRule="auto"/>
        <w:ind w:left="1552" w:right="106"/>
        <w:jc w:val="both"/>
      </w:pPr>
      <w:r>
        <w:t xml:space="preserve">Please complete this section. If </w:t>
      </w:r>
      <w:r w:rsidR="002616BE">
        <w:t>t</w:t>
      </w:r>
      <w:r>
        <w:t>he Printing Charity considers you to be eligible for financial assistance, funds will be paid directly into your bank account.</w:t>
      </w:r>
    </w:p>
    <w:sectPr w:rsidR="00464DA8">
      <w:pgSz w:w="11910" w:h="16850"/>
      <w:pgMar w:top="116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64DA8"/>
    <w:rsid w:val="0004246E"/>
    <w:rsid w:val="00091599"/>
    <w:rsid w:val="00146217"/>
    <w:rsid w:val="002616BE"/>
    <w:rsid w:val="0038736E"/>
    <w:rsid w:val="004226A9"/>
    <w:rsid w:val="00464DA8"/>
    <w:rsid w:val="00735C72"/>
    <w:rsid w:val="007E5925"/>
    <w:rsid w:val="00815E8D"/>
    <w:rsid w:val="008A13F2"/>
    <w:rsid w:val="00B97E86"/>
    <w:rsid w:val="00BC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B007"/>
  <w15:docId w15:val="{22C063BE-B041-4D11-8FC1-26D9A5D9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46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217"/>
    <w:rPr>
      <w:rFonts w:ascii="Gill Sans MT" w:eastAsia="Gill Sans MT" w:hAnsi="Gill Sans MT" w:cs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217"/>
    <w:rPr>
      <w:rFonts w:ascii="Gill Sans MT" w:eastAsia="Gill Sans MT" w:hAnsi="Gill Sans MT" w:cs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17"/>
    <w:rPr>
      <w:rFonts w:ascii="Segoe UI" w:eastAsia="Gill Sans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 February 2000</vt:lpstr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February 2000</dc:title>
  <dc:creator>Friends Of The Elderly</dc:creator>
  <cp:lastModifiedBy>Lara Murphy</cp:lastModifiedBy>
  <cp:revision>13</cp:revision>
  <cp:lastPrinted>2017-09-19T13:59:00Z</cp:lastPrinted>
  <dcterms:created xsi:type="dcterms:W3CDTF">2017-04-13T14:21:00Z</dcterms:created>
  <dcterms:modified xsi:type="dcterms:W3CDTF">2018-03-26T12:01:00Z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2017-04-13T00:00:00Z</vt:filetime>
  </property>
</Properties>
</file>